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51F8" w:rsidRPr="007451DD" w:rsidRDefault="00AD51F8" w:rsidP="00667838">
      <w:pPr>
        <w:spacing w:line="480" w:lineRule="auto"/>
        <w:ind w:firstLine="720"/>
        <w:jc w:val="center"/>
        <w:rPr>
          <w:rFonts w:ascii="Times New Roman" w:hAnsi="Times New Roman" w:cs="Times New Roman"/>
          <w:sz w:val="24"/>
          <w:szCs w:val="24"/>
        </w:rPr>
      </w:pPr>
    </w:p>
    <w:p w:rsidR="00AD51F8" w:rsidRPr="007451DD" w:rsidRDefault="00AD51F8" w:rsidP="00667838">
      <w:pPr>
        <w:spacing w:line="480" w:lineRule="auto"/>
        <w:ind w:firstLine="720"/>
        <w:jc w:val="center"/>
        <w:rPr>
          <w:rFonts w:ascii="Times New Roman" w:hAnsi="Times New Roman" w:cs="Times New Roman"/>
          <w:sz w:val="24"/>
          <w:szCs w:val="24"/>
        </w:rPr>
      </w:pPr>
    </w:p>
    <w:p w:rsidR="00AD51F8" w:rsidRPr="007451DD" w:rsidRDefault="00AD51F8" w:rsidP="00667838">
      <w:pPr>
        <w:spacing w:line="480" w:lineRule="auto"/>
        <w:ind w:firstLine="720"/>
        <w:jc w:val="center"/>
        <w:rPr>
          <w:rFonts w:ascii="Times New Roman" w:hAnsi="Times New Roman" w:cs="Times New Roman"/>
          <w:sz w:val="24"/>
          <w:szCs w:val="24"/>
        </w:rPr>
      </w:pPr>
    </w:p>
    <w:p w:rsidR="00AD51F8" w:rsidRPr="007451DD" w:rsidRDefault="00AD51F8" w:rsidP="00667838">
      <w:pPr>
        <w:spacing w:line="480" w:lineRule="auto"/>
        <w:ind w:firstLine="720"/>
        <w:jc w:val="center"/>
        <w:rPr>
          <w:rFonts w:ascii="Times New Roman" w:hAnsi="Times New Roman" w:cs="Times New Roman"/>
          <w:sz w:val="24"/>
          <w:szCs w:val="24"/>
        </w:rPr>
      </w:pPr>
    </w:p>
    <w:p w:rsidR="00AD51F8" w:rsidRPr="007451DD" w:rsidRDefault="00AD51F8" w:rsidP="00667838">
      <w:pPr>
        <w:spacing w:line="480" w:lineRule="auto"/>
        <w:ind w:firstLine="720"/>
        <w:jc w:val="center"/>
        <w:rPr>
          <w:rFonts w:ascii="Times New Roman" w:hAnsi="Times New Roman" w:cs="Times New Roman"/>
          <w:sz w:val="24"/>
          <w:szCs w:val="24"/>
        </w:rPr>
      </w:pPr>
    </w:p>
    <w:p w:rsidR="00AD51F8" w:rsidRPr="007451DD" w:rsidRDefault="00AD51F8" w:rsidP="00667838">
      <w:pPr>
        <w:spacing w:line="480" w:lineRule="auto"/>
        <w:ind w:firstLine="720"/>
        <w:jc w:val="center"/>
        <w:rPr>
          <w:rFonts w:ascii="Times New Roman" w:hAnsi="Times New Roman" w:cs="Times New Roman"/>
          <w:sz w:val="24"/>
          <w:szCs w:val="24"/>
        </w:rPr>
      </w:pPr>
    </w:p>
    <w:p w:rsidR="00AD51F8" w:rsidRPr="007451DD" w:rsidRDefault="00BF243A" w:rsidP="00667838">
      <w:pPr>
        <w:spacing w:line="480" w:lineRule="auto"/>
        <w:ind w:firstLine="720"/>
        <w:jc w:val="center"/>
        <w:rPr>
          <w:rFonts w:ascii="Times New Roman" w:hAnsi="Times New Roman" w:cs="Times New Roman"/>
          <w:sz w:val="24"/>
          <w:szCs w:val="24"/>
        </w:rPr>
      </w:pPr>
      <w:r w:rsidRPr="007451DD">
        <w:rPr>
          <w:rFonts w:ascii="Times New Roman" w:hAnsi="Times New Roman" w:cs="Times New Roman"/>
          <w:sz w:val="24"/>
          <w:szCs w:val="24"/>
        </w:rPr>
        <w:t>Casablanca</w:t>
      </w:r>
      <w:r w:rsidR="001B40E5">
        <w:rPr>
          <w:rFonts w:ascii="Times New Roman" w:hAnsi="Times New Roman" w:cs="Times New Roman"/>
          <w:sz w:val="24"/>
          <w:szCs w:val="24"/>
        </w:rPr>
        <w:t xml:space="preserve"> Film</w:t>
      </w:r>
      <w:r w:rsidRPr="007451DD">
        <w:rPr>
          <w:rFonts w:ascii="Times New Roman" w:hAnsi="Times New Roman" w:cs="Times New Roman"/>
          <w:sz w:val="24"/>
          <w:szCs w:val="24"/>
        </w:rPr>
        <w:t xml:space="preserve">: </w:t>
      </w:r>
      <w:r w:rsidR="00010560" w:rsidRPr="007451DD">
        <w:rPr>
          <w:rFonts w:ascii="Times New Roman" w:hAnsi="Times New Roman" w:cs="Times New Roman"/>
          <w:sz w:val="24"/>
          <w:szCs w:val="24"/>
        </w:rPr>
        <w:t>Wartime</w:t>
      </w:r>
      <w:r w:rsidRPr="007451DD">
        <w:rPr>
          <w:rFonts w:ascii="Times New Roman" w:hAnsi="Times New Roman" w:cs="Times New Roman"/>
          <w:sz w:val="24"/>
          <w:szCs w:val="24"/>
        </w:rPr>
        <w:t xml:space="preserve"> Propaganda</w:t>
      </w:r>
    </w:p>
    <w:p w:rsidR="00AD51F8" w:rsidRPr="007451DD" w:rsidRDefault="00BF243A" w:rsidP="00667838">
      <w:pPr>
        <w:spacing w:line="480" w:lineRule="auto"/>
        <w:ind w:firstLine="720"/>
        <w:jc w:val="center"/>
        <w:rPr>
          <w:rFonts w:ascii="Times New Roman" w:hAnsi="Times New Roman" w:cs="Times New Roman"/>
          <w:sz w:val="24"/>
          <w:szCs w:val="24"/>
        </w:rPr>
      </w:pPr>
      <w:r w:rsidRPr="007451DD">
        <w:rPr>
          <w:rFonts w:ascii="Times New Roman" w:hAnsi="Times New Roman" w:cs="Times New Roman"/>
          <w:sz w:val="24"/>
          <w:szCs w:val="24"/>
        </w:rPr>
        <w:t>Student’s Name</w:t>
      </w:r>
    </w:p>
    <w:p w:rsidR="00AD51F8" w:rsidRPr="007451DD" w:rsidRDefault="00BF243A" w:rsidP="00667838">
      <w:pPr>
        <w:spacing w:line="480" w:lineRule="auto"/>
        <w:ind w:firstLine="720"/>
        <w:jc w:val="center"/>
        <w:rPr>
          <w:rFonts w:ascii="Times New Roman" w:hAnsi="Times New Roman" w:cs="Times New Roman"/>
          <w:sz w:val="24"/>
          <w:szCs w:val="24"/>
        </w:rPr>
      </w:pPr>
      <w:r w:rsidRPr="007451DD">
        <w:rPr>
          <w:rFonts w:ascii="Times New Roman" w:hAnsi="Times New Roman" w:cs="Times New Roman"/>
          <w:sz w:val="24"/>
          <w:szCs w:val="24"/>
        </w:rPr>
        <w:t>Institution</w:t>
      </w:r>
    </w:p>
    <w:p w:rsidR="00AD51F8" w:rsidRPr="007451DD" w:rsidRDefault="00BF243A" w:rsidP="00667838">
      <w:pPr>
        <w:spacing w:line="480" w:lineRule="auto"/>
        <w:ind w:firstLine="720"/>
        <w:jc w:val="center"/>
        <w:rPr>
          <w:rFonts w:ascii="Times New Roman" w:hAnsi="Times New Roman" w:cs="Times New Roman"/>
          <w:sz w:val="24"/>
          <w:szCs w:val="24"/>
        </w:rPr>
      </w:pPr>
      <w:r w:rsidRPr="007451DD">
        <w:rPr>
          <w:rFonts w:ascii="Times New Roman" w:hAnsi="Times New Roman" w:cs="Times New Roman"/>
          <w:sz w:val="24"/>
          <w:szCs w:val="24"/>
        </w:rPr>
        <w:t>Course</w:t>
      </w:r>
    </w:p>
    <w:p w:rsidR="00AD51F8" w:rsidRPr="007451DD" w:rsidRDefault="00BF243A" w:rsidP="00667838">
      <w:pPr>
        <w:spacing w:line="480" w:lineRule="auto"/>
        <w:ind w:firstLine="720"/>
        <w:jc w:val="center"/>
        <w:rPr>
          <w:rFonts w:ascii="Times New Roman" w:hAnsi="Times New Roman" w:cs="Times New Roman"/>
          <w:sz w:val="24"/>
          <w:szCs w:val="24"/>
        </w:rPr>
      </w:pPr>
      <w:r w:rsidRPr="007451DD">
        <w:rPr>
          <w:rFonts w:ascii="Times New Roman" w:hAnsi="Times New Roman" w:cs="Times New Roman"/>
          <w:sz w:val="24"/>
          <w:szCs w:val="24"/>
        </w:rPr>
        <w:t>Professor’s Name</w:t>
      </w:r>
    </w:p>
    <w:p w:rsidR="00AD51F8" w:rsidRPr="007451DD" w:rsidRDefault="00BF243A" w:rsidP="00667838">
      <w:pPr>
        <w:spacing w:line="480" w:lineRule="auto"/>
        <w:ind w:firstLine="720"/>
        <w:jc w:val="center"/>
        <w:rPr>
          <w:rFonts w:ascii="Times New Roman" w:hAnsi="Times New Roman" w:cs="Times New Roman"/>
          <w:sz w:val="24"/>
          <w:szCs w:val="24"/>
        </w:rPr>
      </w:pPr>
      <w:r w:rsidRPr="007451DD">
        <w:rPr>
          <w:rFonts w:ascii="Times New Roman" w:hAnsi="Times New Roman" w:cs="Times New Roman"/>
          <w:sz w:val="24"/>
          <w:szCs w:val="24"/>
        </w:rPr>
        <w:t>Date</w:t>
      </w:r>
    </w:p>
    <w:p w:rsidR="00AD51F8" w:rsidRPr="007451DD" w:rsidRDefault="00AD51F8" w:rsidP="00667838">
      <w:pPr>
        <w:spacing w:line="480" w:lineRule="auto"/>
        <w:ind w:firstLine="720"/>
        <w:jc w:val="center"/>
        <w:rPr>
          <w:rFonts w:ascii="Times New Roman" w:hAnsi="Times New Roman" w:cs="Times New Roman"/>
          <w:sz w:val="24"/>
          <w:szCs w:val="24"/>
        </w:rPr>
      </w:pPr>
    </w:p>
    <w:p w:rsidR="00AD51F8" w:rsidRPr="007451DD" w:rsidRDefault="00AD51F8" w:rsidP="00667838">
      <w:pPr>
        <w:spacing w:line="480" w:lineRule="auto"/>
        <w:ind w:firstLine="720"/>
        <w:jc w:val="center"/>
        <w:rPr>
          <w:rFonts w:ascii="Times New Roman" w:hAnsi="Times New Roman" w:cs="Times New Roman"/>
          <w:sz w:val="24"/>
          <w:szCs w:val="24"/>
        </w:rPr>
      </w:pPr>
    </w:p>
    <w:p w:rsidR="00AD51F8" w:rsidRPr="007451DD" w:rsidRDefault="00AD51F8" w:rsidP="00667838">
      <w:pPr>
        <w:spacing w:line="480" w:lineRule="auto"/>
        <w:ind w:firstLine="720"/>
        <w:jc w:val="center"/>
        <w:rPr>
          <w:rFonts w:ascii="Times New Roman" w:hAnsi="Times New Roman" w:cs="Times New Roman"/>
          <w:sz w:val="24"/>
          <w:szCs w:val="24"/>
        </w:rPr>
      </w:pPr>
    </w:p>
    <w:p w:rsidR="00AD51F8" w:rsidRPr="007451DD" w:rsidRDefault="00AD51F8" w:rsidP="00667838">
      <w:pPr>
        <w:spacing w:line="480" w:lineRule="auto"/>
        <w:ind w:firstLine="720"/>
        <w:jc w:val="center"/>
        <w:rPr>
          <w:rFonts w:ascii="Times New Roman" w:hAnsi="Times New Roman" w:cs="Times New Roman"/>
          <w:sz w:val="24"/>
          <w:szCs w:val="24"/>
        </w:rPr>
      </w:pPr>
    </w:p>
    <w:p w:rsidR="00AD51F8" w:rsidRPr="007451DD" w:rsidRDefault="00AD51F8" w:rsidP="00667838">
      <w:pPr>
        <w:spacing w:line="480" w:lineRule="auto"/>
        <w:ind w:firstLine="720"/>
        <w:jc w:val="center"/>
        <w:rPr>
          <w:rFonts w:ascii="Times New Roman" w:hAnsi="Times New Roman" w:cs="Times New Roman"/>
          <w:sz w:val="24"/>
          <w:szCs w:val="24"/>
        </w:rPr>
      </w:pPr>
    </w:p>
    <w:p w:rsidR="00AD51F8" w:rsidRPr="007451DD" w:rsidRDefault="00AD51F8" w:rsidP="00667838">
      <w:pPr>
        <w:spacing w:line="480" w:lineRule="auto"/>
        <w:ind w:firstLine="720"/>
        <w:jc w:val="center"/>
        <w:rPr>
          <w:rFonts w:ascii="Times New Roman" w:hAnsi="Times New Roman" w:cs="Times New Roman"/>
          <w:sz w:val="24"/>
          <w:szCs w:val="24"/>
        </w:rPr>
      </w:pPr>
    </w:p>
    <w:p w:rsidR="00AD51F8" w:rsidRPr="007451DD" w:rsidRDefault="00BF243A" w:rsidP="00667838">
      <w:pPr>
        <w:spacing w:line="480" w:lineRule="auto"/>
        <w:ind w:firstLine="720"/>
        <w:jc w:val="center"/>
        <w:rPr>
          <w:rFonts w:ascii="Times New Roman" w:hAnsi="Times New Roman" w:cs="Times New Roman"/>
          <w:sz w:val="24"/>
          <w:szCs w:val="24"/>
        </w:rPr>
      </w:pPr>
      <w:r w:rsidRPr="007451DD">
        <w:rPr>
          <w:rFonts w:ascii="Times New Roman" w:hAnsi="Times New Roman" w:cs="Times New Roman"/>
          <w:sz w:val="24"/>
          <w:szCs w:val="24"/>
        </w:rPr>
        <w:lastRenderedPageBreak/>
        <w:t>Casablanca</w:t>
      </w:r>
      <w:r w:rsidR="001B40E5">
        <w:rPr>
          <w:rFonts w:ascii="Times New Roman" w:hAnsi="Times New Roman" w:cs="Times New Roman"/>
          <w:sz w:val="24"/>
          <w:szCs w:val="24"/>
        </w:rPr>
        <w:t xml:space="preserve"> Film</w:t>
      </w:r>
      <w:r w:rsidRPr="007451DD">
        <w:rPr>
          <w:rFonts w:ascii="Times New Roman" w:hAnsi="Times New Roman" w:cs="Times New Roman"/>
          <w:sz w:val="24"/>
          <w:szCs w:val="24"/>
        </w:rPr>
        <w:t>: A Wartime Propaganda</w:t>
      </w:r>
    </w:p>
    <w:p w:rsidR="00AD51F8" w:rsidRPr="007451DD" w:rsidRDefault="00BF243A" w:rsidP="00667838">
      <w:pPr>
        <w:spacing w:line="480" w:lineRule="auto"/>
        <w:ind w:firstLine="720"/>
        <w:rPr>
          <w:rFonts w:ascii="Times New Roman" w:hAnsi="Times New Roman" w:cs="Times New Roman"/>
          <w:sz w:val="24"/>
          <w:szCs w:val="24"/>
        </w:rPr>
      </w:pPr>
      <w:r w:rsidRPr="007451DD">
        <w:rPr>
          <w:rFonts w:ascii="Times New Roman" w:hAnsi="Times New Roman" w:cs="Times New Roman"/>
          <w:sz w:val="24"/>
          <w:szCs w:val="24"/>
        </w:rPr>
        <w:t>Casablanca, a Hollywood film released on 26</w:t>
      </w:r>
      <w:r w:rsidRPr="007451DD">
        <w:rPr>
          <w:rFonts w:ascii="Times New Roman" w:hAnsi="Times New Roman" w:cs="Times New Roman"/>
          <w:sz w:val="24"/>
          <w:szCs w:val="24"/>
          <w:vertAlign w:val="superscript"/>
        </w:rPr>
        <w:t>th</w:t>
      </w:r>
      <w:r w:rsidRPr="007451DD">
        <w:rPr>
          <w:rFonts w:ascii="Times New Roman" w:hAnsi="Times New Roman" w:cs="Times New Roman"/>
          <w:sz w:val="24"/>
          <w:szCs w:val="24"/>
        </w:rPr>
        <w:t xml:space="preserve"> November 14, 1942, brought into play the acting power of Ingrid Bergman and Humphrey Bogart. Although people regard it as the best love movie produced in Hollywood, its contents reveal it to be more than a love story. After analyzing the film's timing and its contents, it is possible to identify the propaganda that aimed at propelling the </w:t>
      </w:r>
      <w:r w:rsidR="00811B8A" w:rsidRPr="007451DD">
        <w:rPr>
          <w:rFonts w:ascii="Times New Roman" w:hAnsi="Times New Roman" w:cs="Times New Roman"/>
          <w:sz w:val="24"/>
          <w:szCs w:val="24"/>
        </w:rPr>
        <w:t>United States (U.S.)</w:t>
      </w:r>
      <w:r w:rsidRPr="007451DD">
        <w:rPr>
          <w:rFonts w:ascii="Times New Roman" w:hAnsi="Times New Roman" w:cs="Times New Roman"/>
          <w:sz w:val="24"/>
          <w:szCs w:val="24"/>
        </w:rPr>
        <w:t xml:space="preserve"> into the second world war. </w:t>
      </w:r>
      <w:r w:rsidR="00811B8A" w:rsidRPr="007451DD">
        <w:rPr>
          <w:rFonts w:ascii="Times New Roman" w:hAnsi="Times New Roman" w:cs="Times New Roman"/>
          <w:sz w:val="24"/>
          <w:szCs w:val="24"/>
        </w:rPr>
        <w:t>the U.S. was the only country lacking intelligence and a propaganda agency after the start of the European war in September 1939. However, this changed after the Japanese attack on the U.S. navy base in Hawaii on 7</w:t>
      </w:r>
      <w:r w:rsidR="00811B8A" w:rsidRPr="007451DD">
        <w:rPr>
          <w:rFonts w:ascii="Times New Roman" w:hAnsi="Times New Roman" w:cs="Times New Roman"/>
          <w:sz w:val="24"/>
          <w:szCs w:val="24"/>
          <w:vertAlign w:val="superscript"/>
        </w:rPr>
        <w:t>th</w:t>
      </w:r>
      <w:r w:rsidR="00811B8A" w:rsidRPr="007451DD">
        <w:rPr>
          <w:rFonts w:ascii="Times New Roman" w:hAnsi="Times New Roman" w:cs="Times New Roman"/>
          <w:sz w:val="24"/>
          <w:szCs w:val="24"/>
        </w:rPr>
        <w:t xml:space="preserve"> December 1941. </w:t>
      </w:r>
    </w:p>
    <w:p w:rsidR="00811B8A" w:rsidRPr="007451DD" w:rsidRDefault="00BF243A" w:rsidP="00667838">
      <w:pPr>
        <w:spacing w:line="480" w:lineRule="auto"/>
        <w:ind w:firstLine="720"/>
        <w:rPr>
          <w:rFonts w:ascii="Times New Roman" w:hAnsi="Times New Roman" w:cs="Times New Roman"/>
          <w:sz w:val="24"/>
          <w:szCs w:val="24"/>
        </w:rPr>
      </w:pPr>
      <w:r w:rsidRPr="007451DD">
        <w:rPr>
          <w:rFonts w:ascii="Times New Roman" w:hAnsi="Times New Roman" w:cs="Times New Roman"/>
          <w:sz w:val="24"/>
          <w:szCs w:val="24"/>
        </w:rPr>
        <w:t>First, the movie was produced courtesy of a board set up to enhance the nation’s war agenda</w:t>
      </w:r>
      <w:r w:rsidR="007451DD" w:rsidRPr="007451DD">
        <w:rPr>
          <w:rFonts w:ascii="Times New Roman" w:hAnsi="Times New Roman" w:cs="Times New Roman"/>
          <w:sz w:val="24"/>
          <w:szCs w:val="24"/>
        </w:rPr>
        <w:t xml:space="preserve"> (</w:t>
      </w:r>
      <w:r w:rsidR="007451DD" w:rsidRPr="007451DD">
        <w:rPr>
          <w:rFonts w:ascii="Times New Roman" w:hAnsi="Times New Roman" w:cs="Times New Roman"/>
          <w:color w:val="222222"/>
          <w:sz w:val="24"/>
          <w:szCs w:val="24"/>
          <w:shd w:val="clear" w:color="auto" w:fill="FFFFFF"/>
        </w:rPr>
        <w:t>Eco, 1985)</w:t>
      </w:r>
      <w:r w:rsidRPr="007451DD">
        <w:rPr>
          <w:rFonts w:ascii="Times New Roman" w:hAnsi="Times New Roman" w:cs="Times New Roman"/>
          <w:sz w:val="24"/>
          <w:szCs w:val="24"/>
        </w:rPr>
        <w:t xml:space="preserve">. After Pearl harbor humiliation by the surprise attack by Japanese forces, it became clear that the U.S. had only one option left at the table to protect its citizens and interests. However, intelligence alone would not help the country win the war due to the intensity of the conflict. Propaganda would play a crucial role in directing American efforts and beliefs towards the confrontation. In 1942, the </w:t>
      </w:r>
      <w:r w:rsidR="009673CA" w:rsidRPr="007451DD">
        <w:rPr>
          <w:rFonts w:ascii="Times New Roman" w:hAnsi="Times New Roman" w:cs="Times New Roman"/>
          <w:sz w:val="24"/>
          <w:szCs w:val="24"/>
        </w:rPr>
        <w:t>United States</w:t>
      </w:r>
      <w:r w:rsidRPr="007451DD">
        <w:rPr>
          <w:rFonts w:ascii="Times New Roman" w:hAnsi="Times New Roman" w:cs="Times New Roman"/>
          <w:sz w:val="24"/>
          <w:szCs w:val="24"/>
        </w:rPr>
        <w:t xml:space="preserve"> office for war information (OWI) was created</w:t>
      </w:r>
      <w:r w:rsidR="009673CA" w:rsidRPr="007451DD">
        <w:rPr>
          <w:rFonts w:ascii="Times New Roman" w:hAnsi="Times New Roman" w:cs="Times New Roman"/>
          <w:sz w:val="24"/>
          <w:szCs w:val="24"/>
        </w:rPr>
        <w:t>. The main objective of this board was to help the public understand the conflict at their home and in other world parts. The board would create war campaigns by controlling government information activities and consultations with the media fraternity. The three most significant sections targeted by OWI in their duties to sell the war were the motion pictures, the radio, and the press.</w:t>
      </w:r>
    </w:p>
    <w:p w:rsidR="009673CA" w:rsidRPr="007451DD" w:rsidRDefault="00BF243A" w:rsidP="00667838">
      <w:pPr>
        <w:spacing w:line="480" w:lineRule="auto"/>
        <w:ind w:firstLine="720"/>
        <w:rPr>
          <w:rFonts w:ascii="Times New Roman" w:hAnsi="Times New Roman" w:cs="Times New Roman"/>
          <w:sz w:val="24"/>
          <w:szCs w:val="24"/>
        </w:rPr>
      </w:pPr>
      <w:r w:rsidRPr="007451DD">
        <w:rPr>
          <w:rFonts w:ascii="Times New Roman" w:hAnsi="Times New Roman" w:cs="Times New Roman"/>
          <w:sz w:val="24"/>
          <w:szCs w:val="24"/>
        </w:rPr>
        <w:t>In the film, the characters echo then argue with the American policies and attitudes towards international affairs</w:t>
      </w:r>
      <w:r w:rsidR="007451DD" w:rsidRPr="007451DD">
        <w:rPr>
          <w:rFonts w:ascii="Times New Roman" w:hAnsi="Times New Roman" w:cs="Times New Roman"/>
          <w:sz w:val="24"/>
          <w:szCs w:val="24"/>
        </w:rPr>
        <w:t xml:space="preserve"> (</w:t>
      </w:r>
      <w:r w:rsidR="007451DD" w:rsidRPr="007451DD">
        <w:rPr>
          <w:rFonts w:ascii="Times New Roman" w:hAnsi="Times New Roman" w:cs="Times New Roman"/>
          <w:color w:val="222222"/>
          <w:sz w:val="24"/>
          <w:szCs w:val="24"/>
          <w:shd w:val="clear" w:color="auto" w:fill="FFFFFF"/>
        </w:rPr>
        <w:t>Eco, 1985)</w:t>
      </w:r>
      <w:r w:rsidRPr="007451DD">
        <w:rPr>
          <w:rFonts w:ascii="Times New Roman" w:hAnsi="Times New Roman" w:cs="Times New Roman"/>
          <w:sz w:val="24"/>
          <w:szCs w:val="24"/>
        </w:rPr>
        <w:t xml:space="preserve">. </w:t>
      </w:r>
      <w:r w:rsidR="009959E6" w:rsidRPr="007451DD">
        <w:rPr>
          <w:rFonts w:ascii="Times New Roman" w:hAnsi="Times New Roman" w:cs="Times New Roman"/>
          <w:sz w:val="24"/>
          <w:szCs w:val="24"/>
        </w:rPr>
        <w:t>These arguments</w:t>
      </w:r>
      <w:r w:rsidRPr="007451DD">
        <w:rPr>
          <w:rFonts w:ascii="Times New Roman" w:hAnsi="Times New Roman" w:cs="Times New Roman"/>
          <w:sz w:val="24"/>
          <w:szCs w:val="24"/>
        </w:rPr>
        <w:t xml:space="preserve"> were centered to give the country enough reasons to engage the enemies. </w:t>
      </w:r>
      <w:r w:rsidR="009959E6" w:rsidRPr="007451DD">
        <w:rPr>
          <w:rFonts w:ascii="Times New Roman" w:hAnsi="Times New Roman" w:cs="Times New Roman"/>
          <w:sz w:val="24"/>
          <w:szCs w:val="24"/>
        </w:rPr>
        <w:t xml:space="preserve">Bogart seems cast as Rick, the bar owner who had spent </w:t>
      </w:r>
      <w:r w:rsidR="009959E6" w:rsidRPr="007451DD">
        <w:rPr>
          <w:rFonts w:ascii="Times New Roman" w:hAnsi="Times New Roman" w:cs="Times New Roman"/>
          <w:sz w:val="24"/>
          <w:szCs w:val="24"/>
        </w:rPr>
        <w:lastRenderedPageBreak/>
        <w:t xml:space="preserve">his previous life in France. After the Germans invaded France, Rick fled Paris and returned home to establish his café Americain, the center of all wartime nationalities. This character champions the U.S. isolationism policy, which was popular since the early years of the country. He argued that the world's problems were not in his department to illustrate the federal policy of the government. Following the attack on Pearl Harbor, the illusion that America could ignore the events outside its borders and concentrate on its internal affairs was flattered. </w:t>
      </w:r>
    </w:p>
    <w:p w:rsidR="009959E6" w:rsidRPr="007451DD" w:rsidRDefault="00BF243A" w:rsidP="00667838">
      <w:pPr>
        <w:spacing w:line="480" w:lineRule="auto"/>
        <w:ind w:firstLine="720"/>
        <w:rPr>
          <w:rFonts w:ascii="Times New Roman" w:hAnsi="Times New Roman" w:cs="Times New Roman"/>
          <w:sz w:val="24"/>
          <w:szCs w:val="24"/>
        </w:rPr>
      </w:pPr>
      <w:r w:rsidRPr="007451DD">
        <w:rPr>
          <w:rFonts w:ascii="Times New Roman" w:hAnsi="Times New Roman" w:cs="Times New Roman"/>
          <w:sz w:val="24"/>
          <w:szCs w:val="24"/>
        </w:rPr>
        <w:t>To show the need for the American government and the public to change their views on the war, Rick transforms from his isolationism belief to an engagement</w:t>
      </w:r>
      <w:r w:rsidR="007451DD" w:rsidRPr="007451DD">
        <w:rPr>
          <w:rFonts w:ascii="Times New Roman" w:hAnsi="Times New Roman" w:cs="Times New Roman"/>
          <w:sz w:val="24"/>
          <w:szCs w:val="24"/>
        </w:rPr>
        <w:t xml:space="preserve"> attitude(</w:t>
      </w:r>
      <w:r w:rsidR="007451DD" w:rsidRPr="007451DD">
        <w:rPr>
          <w:rFonts w:ascii="Times New Roman" w:hAnsi="Times New Roman" w:cs="Times New Roman"/>
          <w:color w:val="222222"/>
          <w:sz w:val="24"/>
          <w:szCs w:val="24"/>
          <w:shd w:val="clear" w:color="auto" w:fill="FFFFFF"/>
        </w:rPr>
        <w:t>Camino, 2018)</w:t>
      </w:r>
      <w:r w:rsidRPr="007451DD">
        <w:rPr>
          <w:rFonts w:ascii="Times New Roman" w:hAnsi="Times New Roman" w:cs="Times New Roman"/>
          <w:sz w:val="24"/>
          <w:szCs w:val="24"/>
        </w:rPr>
        <w:t xml:space="preserve">. This change is made explicit by Signor Ferrari, the blue café owner who asks Rick when he would realize that isolationism was no longer working in the world. </w:t>
      </w:r>
      <w:r w:rsidR="00D844B6" w:rsidRPr="007451DD">
        <w:rPr>
          <w:rFonts w:ascii="Times New Roman" w:hAnsi="Times New Roman" w:cs="Times New Roman"/>
          <w:sz w:val="24"/>
          <w:szCs w:val="24"/>
        </w:rPr>
        <w:t>Later,</w:t>
      </w:r>
      <w:r w:rsidRPr="007451DD">
        <w:rPr>
          <w:rFonts w:ascii="Times New Roman" w:hAnsi="Times New Roman" w:cs="Times New Roman"/>
          <w:sz w:val="24"/>
          <w:szCs w:val="24"/>
        </w:rPr>
        <w:t xml:space="preserve"> Rick takes sides when he showed the audience the </w:t>
      </w:r>
      <w:r w:rsidR="00D844B6" w:rsidRPr="007451DD">
        <w:rPr>
          <w:rFonts w:ascii="Times New Roman" w:hAnsi="Times New Roman" w:cs="Times New Roman"/>
          <w:sz w:val="24"/>
          <w:szCs w:val="24"/>
        </w:rPr>
        <w:t>people</w:t>
      </w:r>
      <w:r w:rsidRPr="007451DD">
        <w:rPr>
          <w:rFonts w:ascii="Times New Roman" w:hAnsi="Times New Roman" w:cs="Times New Roman"/>
          <w:sz w:val="24"/>
          <w:szCs w:val="24"/>
        </w:rPr>
        <w:t xml:space="preserve"> he considered heroes and villains in the European confrontation. When a group of Nazis soldiers sung nationalists' songs, a heroic fighter who represented the sacrifice of the undermined Europeans demanded that the band plays the French national anthem, La Marseillaise. When the singers looked to Rick, he nodded assent</w:t>
      </w:r>
      <w:r w:rsidR="00280D5E" w:rsidRPr="007451DD">
        <w:rPr>
          <w:rFonts w:ascii="Times New Roman" w:hAnsi="Times New Roman" w:cs="Times New Roman"/>
          <w:sz w:val="24"/>
          <w:szCs w:val="24"/>
        </w:rPr>
        <w:t>. This gesture marked his transition from the policies against conflict involvement and joined the Americans who believed that the best thing for their nation was to fight hard to defend the world from the enemies of democracy and peace. By heroizing the European struggle against Germany, the cinema served as a propaganda tool to persuade a reluctant American audience to engage in yet another conflict in Europe</w:t>
      </w:r>
      <w:r w:rsidR="00667838">
        <w:rPr>
          <w:rFonts w:ascii="Times New Roman" w:hAnsi="Times New Roman" w:cs="Times New Roman"/>
          <w:sz w:val="24"/>
          <w:szCs w:val="24"/>
        </w:rPr>
        <w:t xml:space="preserve"> (The take, 2016)</w:t>
      </w:r>
      <w:r w:rsidR="00280D5E" w:rsidRPr="007451DD">
        <w:rPr>
          <w:rFonts w:ascii="Times New Roman" w:hAnsi="Times New Roman" w:cs="Times New Roman"/>
          <w:sz w:val="24"/>
          <w:szCs w:val="24"/>
        </w:rPr>
        <w:t>.</w:t>
      </w:r>
    </w:p>
    <w:p w:rsidR="00280D5E" w:rsidRPr="007451DD" w:rsidRDefault="00BF243A" w:rsidP="00667838">
      <w:pPr>
        <w:spacing w:line="480" w:lineRule="auto"/>
        <w:ind w:firstLine="720"/>
        <w:rPr>
          <w:rFonts w:ascii="Times New Roman" w:hAnsi="Times New Roman" w:cs="Times New Roman"/>
          <w:sz w:val="24"/>
          <w:szCs w:val="24"/>
        </w:rPr>
      </w:pPr>
      <w:r w:rsidRPr="007451DD">
        <w:rPr>
          <w:rFonts w:ascii="Times New Roman" w:hAnsi="Times New Roman" w:cs="Times New Roman"/>
          <w:sz w:val="24"/>
          <w:szCs w:val="24"/>
        </w:rPr>
        <w:t xml:space="preserve">The movie's story was set in a Moroccan city a week before Pearl harbor. This revelation is a representation of the propaganda that the film intended to pass on to the American people. The movie creates a scene that portrays the Nazis stepping into the romantic issues of three little people. The message intended by this scene was to send a warning to the </w:t>
      </w:r>
      <w:r w:rsidR="00010560" w:rsidRPr="007451DD">
        <w:rPr>
          <w:rFonts w:ascii="Times New Roman" w:hAnsi="Times New Roman" w:cs="Times New Roman"/>
          <w:sz w:val="24"/>
          <w:szCs w:val="24"/>
        </w:rPr>
        <w:t>Americans that</w:t>
      </w:r>
      <w:r w:rsidRPr="007451DD">
        <w:rPr>
          <w:rFonts w:ascii="Times New Roman" w:hAnsi="Times New Roman" w:cs="Times New Roman"/>
          <w:sz w:val="24"/>
          <w:szCs w:val="24"/>
        </w:rPr>
        <w:t xml:space="preserve"> the </w:t>
      </w:r>
      <w:r w:rsidRPr="007451DD">
        <w:rPr>
          <w:rFonts w:ascii="Times New Roman" w:hAnsi="Times New Roman" w:cs="Times New Roman"/>
          <w:sz w:val="24"/>
          <w:szCs w:val="24"/>
        </w:rPr>
        <w:lastRenderedPageBreak/>
        <w:t xml:space="preserve">perpetrators of the war were </w:t>
      </w:r>
      <w:r w:rsidR="00B2238B" w:rsidRPr="007451DD">
        <w:rPr>
          <w:rFonts w:ascii="Times New Roman" w:hAnsi="Times New Roman" w:cs="Times New Roman"/>
          <w:sz w:val="24"/>
          <w:szCs w:val="24"/>
        </w:rPr>
        <w:t>bound</w:t>
      </w:r>
      <w:r w:rsidRPr="007451DD">
        <w:rPr>
          <w:rFonts w:ascii="Times New Roman" w:hAnsi="Times New Roman" w:cs="Times New Roman"/>
          <w:sz w:val="24"/>
          <w:szCs w:val="24"/>
        </w:rPr>
        <w:t xml:space="preserve"> to disrupt peace in the </w:t>
      </w:r>
      <w:r w:rsidR="00B2238B" w:rsidRPr="007451DD">
        <w:rPr>
          <w:rFonts w:ascii="Times New Roman" w:hAnsi="Times New Roman" w:cs="Times New Roman"/>
          <w:sz w:val="24"/>
          <w:szCs w:val="24"/>
        </w:rPr>
        <w:t>United States</w:t>
      </w:r>
      <w:r w:rsidRPr="007451DD">
        <w:rPr>
          <w:rFonts w:ascii="Times New Roman" w:hAnsi="Times New Roman" w:cs="Times New Roman"/>
          <w:sz w:val="24"/>
          <w:szCs w:val="24"/>
        </w:rPr>
        <w:t xml:space="preserve"> unless they put up a fight. Like the other wartime American films, Casablanca was operated under the watch of two regimes: the OWI motion picture bureau and the production code administration (PCA). Considering that the film was run by the board set up to change </w:t>
      </w:r>
      <w:r w:rsidR="00B2238B" w:rsidRPr="007451DD">
        <w:rPr>
          <w:rFonts w:ascii="Times New Roman" w:hAnsi="Times New Roman" w:cs="Times New Roman"/>
          <w:sz w:val="24"/>
          <w:szCs w:val="24"/>
        </w:rPr>
        <w:t>the peoples' beliefs about war, it becomes part of the board's piece of art to pass the needed message. This further indicates that the film was carefully designed to create the right feeling of fighting for the world's survival.</w:t>
      </w:r>
    </w:p>
    <w:p w:rsidR="00D844B6" w:rsidRPr="007451DD" w:rsidRDefault="00BF243A" w:rsidP="00667838">
      <w:pPr>
        <w:spacing w:line="480" w:lineRule="auto"/>
        <w:ind w:firstLine="720"/>
        <w:rPr>
          <w:rFonts w:ascii="Times New Roman" w:hAnsi="Times New Roman" w:cs="Times New Roman"/>
          <w:sz w:val="24"/>
          <w:szCs w:val="24"/>
        </w:rPr>
      </w:pPr>
      <w:r w:rsidRPr="007451DD">
        <w:rPr>
          <w:rFonts w:ascii="Times New Roman" w:hAnsi="Times New Roman" w:cs="Times New Roman"/>
          <w:sz w:val="24"/>
          <w:szCs w:val="24"/>
        </w:rPr>
        <w:t>The film's propagandist campaign reaches its peak with the relationship between Illa and Rick, whose love story aligns with the war</w:t>
      </w:r>
      <w:r w:rsidR="0076125E" w:rsidRPr="007451DD">
        <w:rPr>
          <w:rFonts w:ascii="Times New Roman" w:hAnsi="Times New Roman" w:cs="Times New Roman"/>
          <w:sz w:val="24"/>
          <w:szCs w:val="24"/>
        </w:rPr>
        <w:t xml:space="preserve"> timing</w:t>
      </w:r>
      <w:r w:rsidR="007451DD" w:rsidRPr="007451DD">
        <w:rPr>
          <w:rFonts w:ascii="Times New Roman" w:hAnsi="Times New Roman" w:cs="Times New Roman"/>
          <w:sz w:val="24"/>
          <w:szCs w:val="24"/>
        </w:rPr>
        <w:t xml:space="preserve"> (</w:t>
      </w:r>
      <w:r w:rsidR="007451DD" w:rsidRPr="007451DD">
        <w:rPr>
          <w:rFonts w:ascii="Times New Roman" w:hAnsi="Times New Roman" w:cs="Times New Roman"/>
          <w:color w:val="222222"/>
          <w:sz w:val="24"/>
          <w:szCs w:val="24"/>
          <w:shd w:val="clear" w:color="auto" w:fill="FFFFFF"/>
        </w:rPr>
        <w:t>Camino, 2018)</w:t>
      </w:r>
      <w:r w:rsidR="0076125E" w:rsidRPr="007451DD">
        <w:rPr>
          <w:rFonts w:ascii="Times New Roman" w:hAnsi="Times New Roman" w:cs="Times New Roman"/>
          <w:sz w:val="24"/>
          <w:szCs w:val="24"/>
        </w:rPr>
        <w:t xml:space="preserve">. Initially, their romance in the recently preoccupied Paris portrayed the two in an honestly intimate world. However, their bliss ended with the entry of the Nazi's tanks, whose soldiers announced through the speakers that they would not allow the rest of the world to ignore their presence. Here, the film creates a narrative that the Germans' war horror was responsible for true lovers' separation across Europe and signaled the Americans that they were never too far. Here, </w:t>
      </w:r>
      <w:r w:rsidRPr="007451DD">
        <w:rPr>
          <w:rFonts w:ascii="Times New Roman" w:hAnsi="Times New Roman" w:cs="Times New Roman"/>
          <w:sz w:val="24"/>
          <w:szCs w:val="24"/>
        </w:rPr>
        <w:t>Illa says, “I’m no good at being noble. But it doesn’t take much to see that the problems of three little people don’t amount to a hill of beans in this crazy world.” T</w:t>
      </w:r>
      <w:r w:rsidR="0076125E" w:rsidRPr="007451DD">
        <w:rPr>
          <w:rFonts w:ascii="Times New Roman" w:hAnsi="Times New Roman" w:cs="Times New Roman"/>
          <w:sz w:val="24"/>
          <w:szCs w:val="24"/>
        </w:rPr>
        <w:t xml:space="preserve">his movie scene passed coded information to the Americans that war would finally affect them no matter their efforts </w:t>
      </w:r>
      <w:r w:rsidRPr="007451DD">
        <w:rPr>
          <w:rFonts w:ascii="Times New Roman" w:hAnsi="Times New Roman" w:cs="Times New Roman"/>
          <w:sz w:val="24"/>
          <w:szCs w:val="24"/>
        </w:rPr>
        <w:t>to avoid</w:t>
      </w:r>
      <w:r w:rsidR="0076125E" w:rsidRPr="007451DD">
        <w:rPr>
          <w:rFonts w:ascii="Times New Roman" w:hAnsi="Times New Roman" w:cs="Times New Roman"/>
          <w:sz w:val="24"/>
          <w:szCs w:val="24"/>
        </w:rPr>
        <w:t xml:space="preserve"> it.</w:t>
      </w:r>
    </w:p>
    <w:p w:rsidR="00D844B6" w:rsidRPr="007451DD" w:rsidRDefault="00BF243A" w:rsidP="00667838">
      <w:pPr>
        <w:spacing w:line="480" w:lineRule="auto"/>
        <w:ind w:firstLine="720"/>
        <w:rPr>
          <w:rFonts w:ascii="Times New Roman" w:hAnsi="Times New Roman" w:cs="Times New Roman"/>
          <w:sz w:val="24"/>
          <w:szCs w:val="24"/>
        </w:rPr>
      </w:pPr>
      <w:r w:rsidRPr="007451DD">
        <w:rPr>
          <w:rFonts w:ascii="Times New Roman" w:hAnsi="Times New Roman" w:cs="Times New Roman"/>
          <w:sz w:val="24"/>
          <w:szCs w:val="24"/>
        </w:rPr>
        <w:br w:type="page"/>
      </w:r>
    </w:p>
    <w:p w:rsidR="00B2238B" w:rsidRPr="007451DD" w:rsidRDefault="00BF243A" w:rsidP="00667838">
      <w:pPr>
        <w:spacing w:line="480" w:lineRule="auto"/>
        <w:ind w:firstLine="720"/>
        <w:jc w:val="center"/>
        <w:rPr>
          <w:rFonts w:ascii="Times New Roman" w:hAnsi="Times New Roman" w:cs="Times New Roman"/>
          <w:sz w:val="24"/>
          <w:szCs w:val="24"/>
        </w:rPr>
      </w:pPr>
      <w:r w:rsidRPr="007451DD">
        <w:rPr>
          <w:rFonts w:ascii="Times New Roman" w:hAnsi="Times New Roman" w:cs="Times New Roman"/>
          <w:sz w:val="24"/>
          <w:szCs w:val="24"/>
        </w:rPr>
        <w:lastRenderedPageBreak/>
        <w:t>References</w:t>
      </w:r>
    </w:p>
    <w:tbl>
      <w:tblPr>
        <w:tblW w:w="6564" w:type="dxa"/>
        <w:shd w:val="clear" w:color="auto" w:fill="FFFFFF"/>
        <w:tblCellMar>
          <w:left w:w="0" w:type="dxa"/>
          <w:right w:w="0" w:type="dxa"/>
        </w:tblCellMar>
        <w:tblLook w:val="04A0"/>
      </w:tblPr>
      <w:tblGrid>
        <w:gridCol w:w="6564"/>
      </w:tblGrid>
      <w:tr w:rsidR="00DA391E" w:rsidTr="007451DD">
        <w:tc>
          <w:tcPr>
            <w:tcW w:w="0" w:type="auto"/>
            <w:shd w:val="clear" w:color="auto" w:fill="FFFFFF"/>
            <w:vAlign w:val="center"/>
            <w:hideMark/>
          </w:tcPr>
          <w:p w:rsidR="007451DD" w:rsidRPr="007451DD" w:rsidRDefault="007451DD" w:rsidP="00667838">
            <w:pPr>
              <w:spacing w:after="0" w:line="480" w:lineRule="auto"/>
              <w:ind w:left="720" w:hanging="720"/>
              <w:rPr>
                <w:rFonts w:ascii="Times New Roman" w:eastAsia="Times New Roman" w:hAnsi="Times New Roman" w:cs="Times New Roman"/>
                <w:sz w:val="24"/>
                <w:szCs w:val="24"/>
              </w:rPr>
            </w:pPr>
          </w:p>
        </w:tc>
      </w:tr>
    </w:tbl>
    <w:p w:rsidR="007451DD" w:rsidRPr="007451DD" w:rsidRDefault="00BF243A" w:rsidP="00667838">
      <w:pPr>
        <w:spacing w:line="480" w:lineRule="auto"/>
        <w:ind w:left="720" w:hanging="720"/>
        <w:rPr>
          <w:rFonts w:ascii="Times New Roman" w:hAnsi="Times New Roman" w:cs="Times New Roman"/>
          <w:color w:val="222222"/>
          <w:sz w:val="24"/>
          <w:szCs w:val="24"/>
          <w:shd w:val="clear" w:color="auto" w:fill="FFFFFF"/>
        </w:rPr>
      </w:pPr>
      <w:r w:rsidRPr="007451DD">
        <w:rPr>
          <w:rFonts w:ascii="Times New Roman" w:hAnsi="Times New Roman" w:cs="Times New Roman"/>
          <w:color w:val="222222"/>
          <w:sz w:val="24"/>
          <w:szCs w:val="24"/>
          <w:shd w:val="clear" w:color="auto" w:fill="FFFFFF"/>
        </w:rPr>
        <w:t>Camino, M. (2018). The Civilian Resister (1942–69). In </w:t>
      </w:r>
      <w:r w:rsidRPr="007451DD">
        <w:rPr>
          <w:rFonts w:ascii="Times New Roman" w:hAnsi="Times New Roman" w:cs="Times New Roman"/>
          <w:i/>
          <w:iCs/>
          <w:color w:val="222222"/>
          <w:sz w:val="24"/>
          <w:szCs w:val="24"/>
          <w:shd w:val="clear" w:color="auto" w:fill="FFFFFF"/>
        </w:rPr>
        <w:t>Memories of Resistance and the Holocaust on Film</w:t>
      </w:r>
      <w:r w:rsidRPr="007451DD">
        <w:rPr>
          <w:rFonts w:ascii="Times New Roman" w:hAnsi="Times New Roman" w:cs="Times New Roman"/>
          <w:color w:val="222222"/>
          <w:sz w:val="24"/>
          <w:szCs w:val="24"/>
          <w:shd w:val="clear" w:color="auto" w:fill="FFFFFF"/>
        </w:rPr>
        <w:t> (pp. 29-73). Palgrave Macmillan, London.</w:t>
      </w:r>
    </w:p>
    <w:p w:rsidR="007451DD" w:rsidRDefault="00BF243A" w:rsidP="00667838">
      <w:pPr>
        <w:spacing w:line="480" w:lineRule="auto"/>
        <w:ind w:left="720" w:hanging="720"/>
        <w:rPr>
          <w:rFonts w:ascii="Times New Roman" w:hAnsi="Times New Roman" w:cs="Times New Roman"/>
          <w:color w:val="222222"/>
          <w:sz w:val="24"/>
          <w:szCs w:val="24"/>
          <w:shd w:val="clear" w:color="auto" w:fill="FFFFFF"/>
        </w:rPr>
      </w:pPr>
      <w:r w:rsidRPr="007451DD">
        <w:rPr>
          <w:rFonts w:ascii="Times New Roman" w:hAnsi="Times New Roman" w:cs="Times New Roman"/>
          <w:color w:val="222222"/>
          <w:sz w:val="24"/>
          <w:szCs w:val="24"/>
          <w:shd w:val="clear" w:color="auto" w:fill="FFFFFF"/>
        </w:rPr>
        <w:t>Eco, U. (1985). " Casablanca": cult movies and intertextual collage. </w:t>
      </w:r>
      <w:r w:rsidRPr="007451DD">
        <w:rPr>
          <w:rFonts w:ascii="Times New Roman" w:hAnsi="Times New Roman" w:cs="Times New Roman"/>
          <w:i/>
          <w:iCs/>
          <w:color w:val="222222"/>
          <w:sz w:val="24"/>
          <w:szCs w:val="24"/>
          <w:shd w:val="clear" w:color="auto" w:fill="FFFFFF"/>
        </w:rPr>
        <w:t>Substance</w:t>
      </w:r>
      <w:r w:rsidRPr="007451DD">
        <w:rPr>
          <w:rFonts w:ascii="Times New Roman" w:hAnsi="Times New Roman" w:cs="Times New Roman"/>
          <w:color w:val="222222"/>
          <w:sz w:val="24"/>
          <w:szCs w:val="24"/>
          <w:shd w:val="clear" w:color="auto" w:fill="FFFFFF"/>
        </w:rPr>
        <w:t>, </w:t>
      </w:r>
      <w:r w:rsidRPr="007451DD">
        <w:rPr>
          <w:rFonts w:ascii="Times New Roman" w:hAnsi="Times New Roman" w:cs="Times New Roman"/>
          <w:i/>
          <w:iCs/>
          <w:color w:val="222222"/>
          <w:sz w:val="24"/>
          <w:szCs w:val="24"/>
          <w:shd w:val="clear" w:color="auto" w:fill="FFFFFF"/>
        </w:rPr>
        <w:t>14</w:t>
      </w:r>
      <w:r w:rsidRPr="007451DD">
        <w:rPr>
          <w:rFonts w:ascii="Times New Roman" w:hAnsi="Times New Roman" w:cs="Times New Roman"/>
          <w:color w:val="222222"/>
          <w:sz w:val="24"/>
          <w:szCs w:val="24"/>
          <w:shd w:val="clear" w:color="auto" w:fill="FFFFFF"/>
        </w:rPr>
        <w:t xml:space="preserve">(2), 3-12. </w:t>
      </w:r>
    </w:p>
    <w:p w:rsidR="00667838" w:rsidRPr="00667838" w:rsidRDefault="00667838" w:rsidP="00667838">
      <w:pPr>
        <w:pStyle w:val="Heading1"/>
        <w:spacing w:line="480" w:lineRule="auto"/>
        <w:ind w:left="720" w:hanging="720"/>
        <w:rPr>
          <w:b w:val="0"/>
          <w:sz w:val="24"/>
          <w:szCs w:val="24"/>
        </w:rPr>
      </w:pPr>
      <w:r w:rsidRPr="00667838">
        <w:rPr>
          <w:b w:val="0"/>
          <w:color w:val="222222"/>
          <w:sz w:val="24"/>
          <w:szCs w:val="24"/>
          <w:shd w:val="clear" w:color="auto" w:fill="FFFFFF"/>
        </w:rPr>
        <w:t>The Take.</w:t>
      </w:r>
      <w:r>
        <w:rPr>
          <w:b w:val="0"/>
          <w:color w:val="222222"/>
          <w:sz w:val="24"/>
          <w:szCs w:val="24"/>
          <w:shd w:val="clear" w:color="auto" w:fill="FFFFFF"/>
        </w:rPr>
        <w:t xml:space="preserve"> </w:t>
      </w:r>
      <w:r w:rsidRPr="00667838">
        <w:rPr>
          <w:b w:val="0"/>
          <w:color w:val="222222"/>
          <w:sz w:val="24"/>
          <w:szCs w:val="24"/>
          <w:shd w:val="clear" w:color="auto" w:fill="FFFFFF"/>
        </w:rPr>
        <w:t>(2016).</w:t>
      </w:r>
      <w:r w:rsidRPr="00667838">
        <w:rPr>
          <w:b w:val="0"/>
          <w:sz w:val="24"/>
          <w:szCs w:val="24"/>
        </w:rPr>
        <w:t xml:space="preserve"> What's So Great About Casablanca? Ask a Film Professor. </w:t>
      </w:r>
      <w:r w:rsidRPr="00667838">
        <w:rPr>
          <w:b w:val="0"/>
          <w:i/>
          <w:sz w:val="24"/>
          <w:szCs w:val="24"/>
        </w:rPr>
        <w:t xml:space="preserve">You Tube. </w:t>
      </w:r>
      <w:r w:rsidRPr="00667838">
        <w:rPr>
          <w:b w:val="0"/>
          <w:sz w:val="24"/>
          <w:szCs w:val="24"/>
        </w:rPr>
        <w:t xml:space="preserve">Retrieved from </w:t>
      </w:r>
      <w:r w:rsidRPr="00667838">
        <w:rPr>
          <w:b w:val="0"/>
          <w:i/>
          <w:sz w:val="24"/>
          <w:szCs w:val="24"/>
        </w:rPr>
        <w:t>https://www.youtube.com/watch?v=sC_kfwa5-kg</w:t>
      </w:r>
    </w:p>
    <w:p w:rsidR="00667838" w:rsidRPr="007451DD" w:rsidRDefault="00667838" w:rsidP="00667838">
      <w:pPr>
        <w:spacing w:line="480" w:lineRule="auto"/>
        <w:ind w:left="720" w:hanging="720"/>
        <w:rPr>
          <w:rFonts w:ascii="Times New Roman" w:hAnsi="Times New Roman" w:cs="Times New Roman"/>
          <w:color w:val="222222"/>
          <w:sz w:val="24"/>
          <w:szCs w:val="24"/>
          <w:shd w:val="clear" w:color="auto" w:fill="FFFFFF"/>
        </w:rPr>
      </w:pPr>
    </w:p>
    <w:sectPr w:rsidR="00667838" w:rsidRPr="007451DD" w:rsidSect="00E7151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7BB9" w:rsidRDefault="001A7BB9">
      <w:pPr>
        <w:spacing w:after="0" w:line="240" w:lineRule="auto"/>
      </w:pPr>
      <w:r>
        <w:separator/>
      </w:r>
    </w:p>
  </w:endnote>
  <w:endnote w:type="continuationSeparator" w:id="1">
    <w:p w:rsidR="001A7BB9" w:rsidRDefault="001A7B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7BB9" w:rsidRDefault="001A7BB9">
      <w:pPr>
        <w:spacing w:after="0" w:line="240" w:lineRule="auto"/>
      </w:pPr>
      <w:r>
        <w:separator/>
      </w:r>
    </w:p>
  </w:footnote>
  <w:footnote w:type="continuationSeparator" w:id="1">
    <w:p w:rsidR="001A7BB9" w:rsidRDefault="001A7B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353744"/>
      <w:docPartObj>
        <w:docPartGallery w:val="Page Numbers (Top of Page)"/>
        <w:docPartUnique/>
      </w:docPartObj>
    </w:sdtPr>
    <w:sdtEndPr>
      <w:rPr>
        <w:rFonts w:ascii="Times New Roman" w:hAnsi="Times New Roman" w:cs="Times New Roman"/>
        <w:noProof/>
        <w:sz w:val="24"/>
        <w:szCs w:val="24"/>
      </w:rPr>
    </w:sdtEndPr>
    <w:sdtContent>
      <w:p w:rsidR="00AD51F8" w:rsidRPr="00AD51F8" w:rsidRDefault="004A68EE">
        <w:pPr>
          <w:pStyle w:val="Header"/>
          <w:jc w:val="right"/>
          <w:rPr>
            <w:rFonts w:ascii="Times New Roman" w:hAnsi="Times New Roman" w:cs="Times New Roman"/>
            <w:sz w:val="24"/>
            <w:szCs w:val="24"/>
          </w:rPr>
        </w:pPr>
        <w:r w:rsidRPr="00AD51F8">
          <w:rPr>
            <w:rFonts w:ascii="Times New Roman" w:hAnsi="Times New Roman" w:cs="Times New Roman"/>
            <w:sz w:val="24"/>
            <w:szCs w:val="24"/>
          </w:rPr>
          <w:fldChar w:fldCharType="begin"/>
        </w:r>
        <w:r w:rsidR="00BF243A" w:rsidRPr="00AD51F8">
          <w:rPr>
            <w:rFonts w:ascii="Times New Roman" w:hAnsi="Times New Roman" w:cs="Times New Roman"/>
            <w:sz w:val="24"/>
            <w:szCs w:val="24"/>
          </w:rPr>
          <w:instrText xml:space="preserve"> PAGE   \* MERGEFORMAT </w:instrText>
        </w:r>
        <w:r w:rsidRPr="00AD51F8">
          <w:rPr>
            <w:rFonts w:ascii="Times New Roman" w:hAnsi="Times New Roman" w:cs="Times New Roman"/>
            <w:sz w:val="24"/>
            <w:szCs w:val="24"/>
          </w:rPr>
          <w:fldChar w:fldCharType="separate"/>
        </w:r>
        <w:r w:rsidR="00010560">
          <w:rPr>
            <w:rFonts w:ascii="Times New Roman" w:hAnsi="Times New Roman" w:cs="Times New Roman"/>
            <w:noProof/>
            <w:sz w:val="24"/>
            <w:szCs w:val="24"/>
          </w:rPr>
          <w:t>4</w:t>
        </w:r>
        <w:r w:rsidRPr="00AD51F8">
          <w:rPr>
            <w:rFonts w:ascii="Times New Roman" w:hAnsi="Times New Roman" w:cs="Times New Roman"/>
            <w:noProof/>
            <w:sz w:val="24"/>
            <w:szCs w:val="24"/>
          </w:rPr>
          <w:fldChar w:fldCharType="end"/>
        </w:r>
      </w:p>
    </w:sdtContent>
  </w:sdt>
  <w:p w:rsidR="00AD51F8" w:rsidRDefault="00AD51F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8194"/>
  </w:hdrShapeDefaults>
  <w:footnotePr>
    <w:footnote w:id="0"/>
    <w:footnote w:id="1"/>
  </w:footnotePr>
  <w:endnotePr>
    <w:endnote w:id="0"/>
    <w:endnote w:id="1"/>
  </w:endnotePr>
  <w:compat/>
  <w:rsids>
    <w:rsidRoot w:val="00AD51F8"/>
    <w:rsid w:val="00010560"/>
    <w:rsid w:val="001A7BB9"/>
    <w:rsid w:val="001B40E5"/>
    <w:rsid w:val="00250A8D"/>
    <w:rsid w:val="00280D5E"/>
    <w:rsid w:val="00440BD8"/>
    <w:rsid w:val="004A68EE"/>
    <w:rsid w:val="005A1258"/>
    <w:rsid w:val="00667838"/>
    <w:rsid w:val="00681837"/>
    <w:rsid w:val="007451DD"/>
    <w:rsid w:val="0076125E"/>
    <w:rsid w:val="00811B8A"/>
    <w:rsid w:val="009673CA"/>
    <w:rsid w:val="009959E6"/>
    <w:rsid w:val="00AD51F8"/>
    <w:rsid w:val="00B2238B"/>
    <w:rsid w:val="00BF243A"/>
    <w:rsid w:val="00D844B6"/>
    <w:rsid w:val="00DA391E"/>
    <w:rsid w:val="00E356BA"/>
    <w:rsid w:val="00E715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515"/>
  </w:style>
  <w:style w:type="paragraph" w:styleId="Heading1">
    <w:name w:val="heading 1"/>
    <w:basedOn w:val="Normal"/>
    <w:link w:val="Heading1Char"/>
    <w:uiPriority w:val="9"/>
    <w:qFormat/>
    <w:rsid w:val="0066783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1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1F8"/>
  </w:style>
  <w:style w:type="paragraph" w:styleId="Footer">
    <w:name w:val="footer"/>
    <w:basedOn w:val="Normal"/>
    <w:link w:val="FooterChar"/>
    <w:uiPriority w:val="99"/>
    <w:unhideWhenUsed/>
    <w:rsid w:val="00AD51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1F8"/>
  </w:style>
  <w:style w:type="character" w:styleId="Hyperlink">
    <w:name w:val="Hyperlink"/>
    <w:basedOn w:val="DefaultParagraphFont"/>
    <w:uiPriority w:val="99"/>
    <w:unhideWhenUsed/>
    <w:rsid w:val="00D844B6"/>
    <w:rPr>
      <w:color w:val="0563C1" w:themeColor="hyperlink"/>
      <w:u w:val="single"/>
    </w:rPr>
  </w:style>
  <w:style w:type="character" w:customStyle="1" w:styleId="UnresolvedMention1">
    <w:name w:val="Unresolved Mention1"/>
    <w:basedOn w:val="DefaultParagraphFont"/>
    <w:uiPriority w:val="99"/>
    <w:semiHidden/>
    <w:unhideWhenUsed/>
    <w:rsid w:val="00D844B6"/>
    <w:rPr>
      <w:color w:val="605E5C"/>
      <w:shd w:val="clear" w:color="auto" w:fill="E1DFDD"/>
    </w:rPr>
  </w:style>
  <w:style w:type="character" w:customStyle="1" w:styleId="Heading1Char">
    <w:name w:val="Heading 1 Char"/>
    <w:basedOn w:val="DefaultParagraphFont"/>
    <w:link w:val="Heading1"/>
    <w:uiPriority w:val="9"/>
    <w:rsid w:val="00667838"/>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1662003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898</Words>
  <Characters>5124</Characters>
  <Application>Microsoft Office Word</Application>
  <DocSecurity>0</DocSecurity>
  <Lines>42</Lines>
  <Paragraphs>12</Paragraphs>
  <ScaleCrop>false</ScaleCrop>
  <LinksUpToDate>false</LinksUpToDate>
  <CharactersWithSpaces>6010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2021-10-05T02:11:00Z</dcterms:created>
  <dcterms:modified xsi:type="dcterms:W3CDTF">2021-10-05T02:11:00Z</dcterms:modified>
</cp:coreProperties>
</file>